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59DE" w14:textId="77777777" w:rsidR="00F122A5" w:rsidRDefault="00471D8B" w:rsidP="00F122A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Список литературы на лето. (5 класс)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Русские народные сказки («Царевна-лягушка», «Каша из топора», «Белая уточка»);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Мифы Древней Греции. Подвиги Геракла</w:t>
      </w:r>
      <w:r w:rsidR="00D32859"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А.С.Пушкин. «Сказка о мертвой царевне и о семи богатырях». Поэма «Руслан и Людмила»;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П.П.Бажов. «Малахитовая шкатулка», «Каменный цветок»</w:t>
      </w:r>
      <w:r w:rsidR="00D32859"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С.Я.Маршак. Пьеса – сказка «Двенадцать месяцев»;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И.А.Крылов. Басни: « Демьянова уха», «Квартет», «Волк и ягненок», «Волк на псарне»;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 М.Ю.Лермонтов. Стихотворения «Парус», «Из Гете», «Бородино»;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 И.С.Тургенев. «Муму»;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 Н.А.Некрасов. «Крестьянские дети»;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 Л.Н.Толстой. Рассказы для детей. Быль «Кавказский пленник».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11. К.Г.Паустовский. «Мещерская сторона», «Теплый хлеб».</w:t>
      </w:r>
    </w:p>
    <w:p w14:paraId="5C33476E" w14:textId="77777777" w:rsidR="00F122A5" w:rsidRDefault="00F122A5" w:rsidP="00F122A5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12. М.Ю. Лермонтов </w:t>
      </w:r>
      <w:r w:rsidRPr="00F12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Стихотворение "Бородино"</w:t>
      </w:r>
      <w:r w:rsidR="004A3CA8"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13. А.П. Чехов </w:t>
      </w:r>
      <w:r w:rsidRPr="00F122A5">
        <w:rPr>
          <w:rFonts w:ascii="Times New Roman" w:hAnsi="Times New Roman" w:cs="Times New Roman"/>
          <w:color w:val="333333"/>
          <w:sz w:val="28"/>
          <w:szCs w:val="28"/>
        </w:rPr>
        <w:t>Два рассказа по выбору. Например, "Лошадиная фамилия", "Мальчики", "Хирургия" и другие</w:t>
      </w:r>
    </w:p>
    <w:p w14:paraId="36482020" w14:textId="77777777" w:rsidR="00262DC7" w:rsidRPr="00D32859" w:rsidRDefault="00471D8B" w:rsidP="00F12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Внеклассное чтение.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С. Михалков. </w:t>
      </w:r>
      <w:r w:rsidR="007063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Басни</w:t>
      </w:r>
      <w:r w:rsidR="007063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Любимая сказка Г.Х.Андерсена.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А.И.Куприн. «Скворцы».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А.Н.Толстой. «Детство Никиты»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В.А.Солоухин. «Мститель».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Евгений Алексеевич Носов. «Тридцать зерен», «Хитрюга», «Как ворона на крыше заблудилась»</w:t>
      </w:r>
      <w:r w:rsidR="007063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Зарубежная литература.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Эзоп. </w:t>
      </w:r>
      <w:r w:rsidR="007063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Басни</w:t>
      </w:r>
      <w:r w:rsidR="007063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Г.Х.Андерсен. «Снежная королева», «Истинная правда».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Джек Лондон «Сказание о Кише».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Д. Дефо «Робинзон Крузо»</w:t>
      </w:r>
      <w:r w:rsidR="007063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 Твен «Приключения Тома Сойера и Гекельберри Финна»</w:t>
      </w:r>
      <w:r w:rsidR="007063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Р.Э. </w:t>
      </w:r>
      <w:proofErr w:type="spellStart"/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Распэ</w:t>
      </w:r>
      <w:proofErr w:type="spellEnd"/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«Приключения барона Мюнхгаузена»</w:t>
      </w:r>
      <w:r w:rsidR="007063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Ж. Верн «Таинственный остров»</w:t>
      </w:r>
      <w:r w:rsidR="007063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Р. Брэдбери «Каникулы», «Зеленое утро»</w:t>
      </w:r>
      <w:r w:rsidR="007063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О. Уайльд «Кентервильское привидение»</w:t>
      </w:r>
      <w:r w:rsidR="007063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Т.Х.Уайт «Свеча на ветру»</w:t>
      </w:r>
      <w:r w:rsidR="007063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328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32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 Метерлинк «Синяя птица»</w:t>
      </w:r>
      <w:r w:rsidR="007063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262DC7" w:rsidRPr="00D32859" w:rsidSect="00E1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3F5B"/>
    <w:multiLevelType w:val="hybridMultilevel"/>
    <w:tmpl w:val="7E26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8B"/>
    <w:rsid w:val="00262DC7"/>
    <w:rsid w:val="00471D8B"/>
    <w:rsid w:val="004A3CA8"/>
    <w:rsid w:val="007063A1"/>
    <w:rsid w:val="00AC70C8"/>
    <w:rsid w:val="00D32859"/>
    <w:rsid w:val="00E14857"/>
    <w:rsid w:val="00F05C20"/>
    <w:rsid w:val="00F1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EDD0"/>
  <w15:docId w15:val="{A8856F88-B90B-42DB-BDF0-404EED5F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2025-06-03T13:43:00Z</dcterms:created>
  <dcterms:modified xsi:type="dcterms:W3CDTF">2025-06-03T13:43:00Z</dcterms:modified>
</cp:coreProperties>
</file>