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890" w:rsidRDefault="00FA412E" w:rsidP="009830FB">
      <w:pPr>
        <w:pStyle w:val="ListParagraph1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FA412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70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9C2877" w:rsidRPr="009C2877" w:rsidRDefault="009C2877" w:rsidP="009C2877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877">
        <w:rPr>
          <w:rFonts w:ascii="Times New Roman" w:hAnsi="Times New Roman" w:cs="Times New Roman"/>
          <w:sz w:val="28"/>
          <w:szCs w:val="28"/>
        </w:rPr>
        <w:t xml:space="preserve">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ФГОС ООО, в соответствии с Концепцией преподавания учебного </w:t>
      </w:r>
      <w:r w:rsidR="008E7890">
        <w:rPr>
          <w:rFonts w:ascii="Times New Roman" w:hAnsi="Times New Roman" w:cs="Times New Roman"/>
          <w:sz w:val="28"/>
          <w:szCs w:val="28"/>
        </w:rPr>
        <w:t>предмета «Основы социальной жизни</w:t>
      </w:r>
      <w:r w:rsidRPr="009C2877">
        <w:rPr>
          <w:rFonts w:ascii="Times New Roman" w:hAnsi="Times New Roman" w:cs="Times New Roman"/>
          <w:sz w:val="28"/>
          <w:szCs w:val="28"/>
        </w:rPr>
        <w:t>», а также с учётом федеральной рабочей программы воспитания и подлежит непосредственному применению при реализации обязательной части ООП ООО.</w:t>
      </w:r>
    </w:p>
    <w:p w:rsidR="009830FB" w:rsidRPr="009C2877" w:rsidRDefault="009830FB" w:rsidP="009830FB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877">
        <w:rPr>
          <w:rFonts w:ascii="Times New Roman" w:hAnsi="Times New Roman" w:cs="Times New Roman"/>
          <w:sz w:val="28"/>
          <w:szCs w:val="28"/>
        </w:rPr>
        <w:t>П</w:t>
      </w:r>
      <w:r w:rsidR="008E7890">
        <w:rPr>
          <w:rFonts w:ascii="Times New Roman" w:hAnsi="Times New Roman" w:cs="Times New Roman"/>
          <w:sz w:val="28"/>
          <w:szCs w:val="28"/>
        </w:rPr>
        <w:t>редмет «Основы социальной жизни</w:t>
      </w:r>
      <w:r w:rsidRPr="009C2877">
        <w:rPr>
          <w:rFonts w:ascii="Times New Roman" w:hAnsi="Times New Roman" w:cs="Times New Roman"/>
          <w:sz w:val="28"/>
          <w:szCs w:val="28"/>
        </w:rPr>
        <w:t>» играет важную роль в правовом воспитании учащихся</w:t>
      </w:r>
      <w:r w:rsidR="005635D5" w:rsidRPr="005635D5">
        <w:rPr>
          <w:rFonts w:ascii="Times New Roman" w:hAnsi="Times New Roman"/>
          <w:color w:val="000000"/>
          <w:sz w:val="28"/>
        </w:rPr>
        <w:t xml:space="preserve"> </w:t>
      </w:r>
      <w:r w:rsidR="005635D5">
        <w:rPr>
          <w:rFonts w:ascii="Times New Roman" w:hAnsi="Times New Roman"/>
          <w:color w:val="000000"/>
          <w:sz w:val="28"/>
        </w:rPr>
        <w:t>с интеллектуальными нарушениями (ЗПР)</w:t>
      </w:r>
      <w:r w:rsidRPr="009C2877">
        <w:rPr>
          <w:rFonts w:ascii="Times New Roman" w:hAnsi="Times New Roman" w:cs="Times New Roman"/>
          <w:sz w:val="28"/>
          <w:szCs w:val="28"/>
        </w:rPr>
        <w:t xml:space="preserve">, формировании гражданственности и  патриотизма, чувства  долга и ответственности за свое поведение в обществе. Изучение предмета может способствовать возможно большей самореализации личностного потенциала выпускников специальной </w:t>
      </w:r>
      <w:proofErr w:type="gramStart"/>
      <w:r w:rsidRPr="009C2877">
        <w:rPr>
          <w:rFonts w:ascii="Times New Roman" w:hAnsi="Times New Roman" w:cs="Times New Roman"/>
          <w:sz w:val="28"/>
          <w:szCs w:val="28"/>
        </w:rPr>
        <w:t>школы,  их</w:t>
      </w:r>
      <w:proofErr w:type="gramEnd"/>
      <w:r w:rsidRPr="009C2877">
        <w:rPr>
          <w:rFonts w:ascii="Times New Roman" w:hAnsi="Times New Roman" w:cs="Times New Roman"/>
          <w:sz w:val="28"/>
          <w:szCs w:val="28"/>
        </w:rPr>
        <w:t xml:space="preserve"> успешной социальной адаптации. </w:t>
      </w:r>
    </w:p>
    <w:p w:rsidR="009830FB" w:rsidRPr="009C2877" w:rsidRDefault="009830FB" w:rsidP="009830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2877">
        <w:rPr>
          <w:rFonts w:ascii="Times New Roman" w:hAnsi="Times New Roman" w:cs="Times New Roman"/>
          <w:b/>
          <w:sz w:val="28"/>
          <w:szCs w:val="28"/>
        </w:rPr>
        <w:t xml:space="preserve">Основные цели изучения данного предмета </w:t>
      </w:r>
      <w:r w:rsidRPr="009C2877">
        <w:rPr>
          <w:rFonts w:ascii="Times New Roman" w:hAnsi="Times New Roman"/>
          <w:sz w:val="28"/>
          <w:szCs w:val="28"/>
        </w:rPr>
        <w:t>―</w:t>
      </w:r>
      <w:r w:rsidRPr="009C2877">
        <w:rPr>
          <w:rFonts w:ascii="Times New Roman" w:hAnsi="Times New Roman" w:cs="Times New Roman"/>
          <w:sz w:val="28"/>
          <w:szCs w:val="28"/>
        </w:rPr>
        <w:t>создание условий для социальной ада</w:t>
      </w:r>
      <w:r w:rsidRPr="009C2877">
        <w:rPr>
          <w:rFonts w:ascii="Times New Roman" w:hAnsi="Times New Roman" w:cs="Times New Roman"/>
          <w:sz w:val="28"/>
          <w:szCs w:val="28"/>
        </w:rPr>
        <w:softHyphen/>
        <w:t>птации учащихся</w:t>
      </w:r>
      <w:r w:rsidR="005635D5" w:rsidRPr="005635D5">
        <w:rPr>
          <w:rFonts w:ascii="Times New Roman" w:hAnsi="Times New Roman"/>
          <w:color w:val="000000"/>
          <w:sz w:val="28"/>
        </w:rPr>
        <w:t xml:space="preserve"> </w:t>
      </w:r>
      <w:r w:rsidR="005635D5">
        <w:rPr>
          <w:rFonts w:ascii="Times New Roman" w:hAnsi="Times New Roman"/>
          <w:color w:val="000000"/>
          <w:sz w:val="28"/>
        </w:rPr>
        <w:t xml:space="preserve">с интеллектуальными нарушениями (ЗПР) </w:t>
      </w:r>
      <w:r w:rsidRPr="009C2877">
        <w:rPr>
          <w:rFonts w:ascii="Times New Roman" w:hAnsi="Times New Roman" w:cs="Times New Roman"/>
          <w:sz w:val="28"/>
          <w:szCs w:val="28"/>
        </w:rPr>
        <w:t xml:space="preserve"> путем повышения их правовой и эти</w:t>
      </w:r>
      <w:r w:rsidRPr="009C2877">
        <w:rPr>
          <w:rFonts w:ascii="Times New Roman" w:hAnsi="Times New Roman" w:cs="Times New Roman"/>
          <w:sz w:val="28"/>
          <w:szCs w:val="28"/>
        </w:rPr>
        <w:softHyphen/>
        <w:t>ческой грамотности как основы интеграции в современное общество; формирование нра</w:t>
      </w:r>
      <w:r w:rsidRPr="009C2877">
        <w:rPr>
          <w:rFonts w:ascii="Times New Roman" w:hAnsi="Times New Roman" w:cs="Times New Roman"/>
          <w:sz w:val="28"/>
          <w:szCs w:val="28"/>
        </w:rPr>
        <w:softHyphen/>
        <w:t>вственного и правового сознания развивающейся личности обучающихся</w:t>
      </w:r>
      <w:r w:rsidR="005635D5" w:rsidRPr="005635D5">
        <w:rPr>
          <w:rFonts w:ascii="Times New Roman" w:hAnsi="Times New Roman"/>
          <w:color w:val="000000"/>
          <w:sz w:val="28"/>
        </w:rPr>
        <w:t xml:space="preserve"> </w:t>
      </w:r>
      <w:r w:rsidR="005635D5">
        <w:rPr>
          <w:rFonts w:ascii="Times New Roman" w:hAnsi="Times New Roman"/>
          <w:color w:val="000000"/>
          <w:sz w:val="28"/>
        </w:rPr>
        <w:t>с интеллектуальными нарушениями (ЗПР)</w:t>
      </w:r>
      <w:r w:rsidRPr="009C2877">
        <w:rPr>
          <w:rFonts w:ascii="Times New Roman" w:hAnsi="Times New Roman" w:cs="Times New Roman"/>
          <w:sz w:val="28"/>
          <w:szCs w:val="28"/>
        </w:rPr>
        <w:t>, умения реализовывать правовые знания в процессе правомерного со</w:t>
      </w:r>
      <w:r w:rsidRPr="009C2877">
        <w:rPr>
          <w:rFonts w:ascii="Times New Roman" w:hAnsi="Times New Roman" w:cs="Times New Roman"/>
          <w:sz w:val="28"/>
          <w:szCs w:val="28"/>
        </w:rPr>
        <w:softHyphen/>
        <w:t>ци</w:t>
      </w:r>
      <w:r w:rsidRPr="009C2877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9C2877">
        <w:rPr>
          <w:rFonts w:ascii="Times New Roman" w:hAnsi="Times New Roman" w:cs="Times New Roman"/>
          <w:sz w:val="28"/>
          <w:szCs w:val="28"/>
        </w:rPr>
        <w:softHyphen/>
        <w:t>но-активного поведения.</w:t>
      </w:r>
    </w:p>
    <w:p w:rsidR="009830FB" w:rsidRPr="009C2877" w:rsidRDefault="009830FB" w:rsidP="00983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877">
        <w:rPr>
          <w:rFonts w:ascii="Times New Roman" w:hAnsi="Times New Roman" w:cs="Times New Roman"/>
          <w:b/>
          <w:bCs/>
          <w:sz w:val="28"/>
          <w:szCs w:val="28"/>
        </w:rPr>
        <w:t>Основные задачи изучения предмета: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знакомство с Основным Законом государства – Конституцией Российской Федерации.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формирование ведущих понятий предмета: мораль, право, государство,  гражданин, закон, правопорядок и др.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 xml:space="preserve">― формирование основ правовой культуры учащихся: уважения к законам, законности и правопорядку; убежденности в необходимости соблюдать законы, желания и умения соблюдать требования закона. 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 xml:space="preserve">― формирование навыков сознательного законопослушного поведения в обществе. 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lastRenderedPageBreak/>
        <w:t>― формирование чувства ответственности за свое поведение в обществе.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формирование представлений о мерах ответственности за совершенное правонарушение.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формирование нравственных понятий «добро», «порядочность», «справедливость» и др.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формирование представлений о единстве прав и обязанностей гражданина России.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воспитание познавательного интереса к предмету.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 xml:space="preserve">― воспитание гражданственности, патриотизма, толерантности. </w:t>
      </w:r>
    </w:p>
    <w:p w:rsidR="009830FB" w:rsidRPr="009C2877" w:rsidRDefault="009830FB" w:rsidP="009830FB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877">
        <w:rPr>
          <w:rFonts w:ascii="Times New Roman" w:hAnsi="Times New Roman"/>
          <w:sz w:val="28"/>
          <w:szCs w:val="28"/>
        </w:rPr>
        <w:t>― коррекция и развитие познавательных психических процессов.</w:t>
      </w:r>
    </w:p>
    <w:p w:rsidR="009830FB" w:rsidRPr="009C2877" w:rsidRDefault="008E7890" w:rsidP="009830FB">
      <w:pPr>
        <w:pStyle w:val="ListParagraph1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Основы социальной жизни </w:t>
      </w:r>
      <w:r w:rsidR="009830FB" w:rsidRPr="009C2877">
        <w:rPr>
          <w:rFonts w:ascii="Times New Roman" w:hAnsi="Times New Roman"/>
          <w:sz w:val="28"/>
          <w:szCs w:val="28"/>
        </w:rPr>
        <w:t xml:space="preserve"> в 8 классе изучается по 1 часу в неделю при 34 учебных неделях.</w:t>
      </w:r>
    </w:p>
    <w:p w:rsidR="009C2877" w:rsidRDefault="009C2877" w:rsidP="009830FB">
      <w:pPr>
        <w:pStyle w:val="ListParagraph1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9C2877">
        <w:rPr>
          <w:rFonts w:ascii="Times New Roman" w:hAnsi="Times New Roman"/>
          <w:b/>
          <w:sz w:val="28"/>
          <w:szCs w:val="28"/>
        </w:rPr>
        <w:t>СОДЕРЖАНИЕ ОБУЧЕНИЯ</w:t>
      </w:r>
      <w:r>
        <w:rPr>
          <w:rFonts w:ascii="Times New Roman" w:hAnsi="Times New Roman"/>
          <w:b/>
          <w:sz w:val="28"/>
          <w:szCs w:val="28"/>
        </w:rPr>
        <w:t xml:space="preserve"> В 8КЛАССЕ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b/>
          <w:sz w:val="28"/>
          <w:szCs w:val="28"/>
          <w:shd w:val="clear" w:color="auto" w:fill="FFFFFF"/>
        </w:rPr>
        <w:t>Человек в экономических отношениях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Экономическая жизнь общества. Потребности и ресурсы, ограниченность ресурсов. Экономический выбор.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Экономическая система и её функции. Собственность. Производство ‒ источник экономических благ. Факторы производства. Трудовая деятельность. Производительность труда. Разделение труда.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Предпринимательство. Виды и формы предпринимательской деятельности. Обмен. Деньги и их функции. Торговля и её формы. Рыночная экономика.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Конкуренция. Спрос и предложение.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Рыночное равновесие. Невидимая рука рынка. Многообразие рынков.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Предприятие в экономике. Издержки, выручка и прибыль. Как повысить эффективность производства.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Заработная плата и стимулирование труда. Занятость и безработица.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Основные типы финансовых инструментов: акции и облигации.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 кредитная    политика    Российской    Федерации.    Государственная    политика по развитию конкуренции.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Человек в мире культуры</w:t>
      </w:r>
    </w:p>
    <w:p w:rsidR="009830FB" w:rsidRPr="009C2877" w:rsidRDefault="009830FB" w:rsidP="009830FB">
      <w:pPr>
        <w:pStyle w:val="ListParagraph1"/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Культура, её многообразие и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5635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формы. Влияние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5635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духовной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  <w:t>культуры на формирование личности. Современная молодёжная культура.</w:t>
      </w:r>
    </w:p>
    <w:p w:rsidR="009830FB" w:rsidRPr="009C2877" w:rsidRDefault="009830FB" w:rsidP="009830FB">
      <w:pPr>
        <w:pStyle w:val="ListParagraph1"/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Наука. Естественные и социально-гуманитарные науки. Роль науки в развитии общества.</w:t>
      </w:r>
    </w:p>
    <w:p w:rsidR="009830FB" w:rsidRPr="009C2877" w:rsidRDefault="009830FB" w:rsidP="009830FB">
      <w:pPr>
        <w:pStyle w:val="ListParagraph1"/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Образование.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  <w:t>Личностная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  <w:t>и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  <w:t>общественная</w:t>
      </w:r>
      <w:r w:rsidRPr="009C2877">
        <w:rPr>
          <w:rFonts w:ascii="Times New Roman" w:hAnsi="Times New Roman"/>
          <w:sz w:val="28"/>
          <w:szCs w:val="28"/>
          <w:shd w:val="clear" w:color="auto" w:fill="FFFFFF"/>
        </w:rPr>
        <w:tab/>
        <w:t>значимость образования в современном обществе. Образование в Российской Федерации. Самообразование.</w:t>
      </w:r>
    </w:p>
    <w:p w:rsidR="009830FB" w:rsidRPr="009C2877" w:rsidRDefault="009830FB" w:rsidP="009830FB">
      <w:pPr>
        <w:pStyle w:val="ListParagraph1"/>
        <w:spacing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Политика в сфере культуры и образования в Российской Федерации.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Что такое искусство. Виды искусств.   Роль   искусства в жизни человека и общества.</w:t>
      </w:r>
    </w:p>
    <w:p w:rsidR="009830FB" w:rsidRPr="009C2877" w:rsidRDefault="009830FB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sz w:val="28"/>
          <w:szCs w:val="28"/>
          <w:shd w:val="clear" w:color="auto" w:fill="FFFFFF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9830FB" w:rsidRPr="009C2877" w:rsidRDefault="009C2877" w:rsidP="009830FB">
      <w:pPr>
        <w:pStyle w:val="ListParagraph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ТЕМАТИЧЕСКОЕ ПЛАНИРОВАНИЕ </w:t>
      </w:r>
    </w:p>
    <w:tbl>
      <w:tblPr>
        <w:tblW w:w="0" w:type="auto"/>
        <w:tblInd w:w="100" w:type="dxa"/>
        <w:tblLayout w:type="fixed"/>
        <w:tblCellMar>
          <w:top w:w="50" w:type="dxa"/>
          <w:left w:w="100" w:type="dxa"/>
        </w:tblCellMar>
        <w:tblLook w:val="0000" w:firstRow="0" w:lastRow="0" w:firstColumn="0" w:lastColumn="0" w:noHBand="0" w:noVBand="0"/>
      </w:tblPr>
      <w:tblGrid>
        <w:gridCol w:w="772"/>
        <w:gridCol w:w="2946"/>
        <w:gridCol w:w="1223"/>
        <w:gridCol w:w="1896"/>
        <w:gridCol w:w="2813"/>
      </w:tblGrid>
      <w:tr w:rsidR="009830FB" w:rsidRPr="009C2877" w:rsidTr="009830FB">
        <w:trPr>
          <w:trHeight w:val="144"/>
        </w:trPr>
        <w:tc>
          <w:tcPr>
            <w:tcW w:w="772" w:type="dxa"/>
            <w:vMerge w:val="restart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№ п/п </w:t>
            </w:r>
          </w:p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46" w:type="dxa"/>
            <w:vMerge w:val="restart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Наименование разделов и тем программы </w:t>
            </w:r>
          </w:p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9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Количество часов</w:t>
            </w:r>
          </w:p>
        </w:tc>
        <w:tc>
          <w:tcPr>
            <w:tcW w:w="2813" w:type="dxa"/>
            <w:vMerge w:val="restart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Электронные (цифровые) образовательные ресурсы </w:t>
            </w:r>
          </w:p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vMerge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2946" w:type="dxa"/>
            <w:vMerge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Всего </w:t>
            </w:r>
          </w:p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Контрольные работы </w:t>
            </w:r>
          </w:p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vMerge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  <w:tr w:rsidR="009830FB" w:rsidRPr="009C2877" w:rsidTr="009830FB">
        <w:trPr>
          <w:trHeight w:val="144"/>
        </w:trPr>
        <w:tc>
          <w:tcPr>
            <w:tcW w:w="9650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Раздел 1.Человек в экономических отношениях</w:t>
            </w:r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1.1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Экономика — основа жизнедеятельности человека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5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5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1.2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Рыночные отношения в экономике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5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6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1.3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Финансовые отношения в экономике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5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7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1.4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Домашнее хозяйство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8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1.5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Экономические цели и функции государства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4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 </w:t>
            </w: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9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3718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20 </w:t>
            </w:r>
          </w:p>
        </w:tc>
        <w:tc>
          <w:tcPr>
            <w:tcW w:w="4709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9830FB" w:rsidRPr="009C2877" w:rsidTr="009830FB">
        <w:trPr>
          <w:trHeight w:val="144"/>
        </w:trPr>
        <w:tc>
          <w:tcPr>
            <w:tcW w:w="9650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Раздел 2.Человек в мире культуры</w:t>
            </w:r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2.1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Культура, её многообразие и формы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10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2.2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Наука и образование в Российской Федерации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4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11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2.3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Роль религии в жизни общества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12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2.4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Роль искусства в жизни человека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13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77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2.5</w:t>
            </w:r>
          </w:p>
        </w:tc>
        <w:tc>
          <w:tcPr>
            <w:tcW w:w="294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Роль информации в современном мире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14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3718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Итого по разделу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11 </w:t>
            </w:r>
          </w:p>
        </w:tc>
        <w:tc>
          <w:tcPr>
            <w:tcW w:w="4709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9830FB" w:rsidRPr="009C2877" w:rsidTr="009830FB">
        <w:trPr>
          <w:trHeight w:val="144"/>
        </w:trPr>
        <w:tc>
          <w:tcPr>
            <w:tcW w:w="3718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Защита проектов, итоговое повторение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3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1 </w:t>
            </w: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Библиотека ЦОК </w:t>
            </w:r>
            <w:hyperlink r:id="rId15" w:history="1">
              <w:r w:rsidRPr="009C2877">
                <w:rPr>
                  <w:rStyle w:val="a3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https://m.edsoo.ru/7f419196</w:t>
              </w:r>
            </w:hyperlink>
          </w:p>
        </w:tc>
      </w:tr>
      <w:tr w:rsidR="009830FB" w:rsidRPr="009C2877" w:rsidTr="009830FB">
        <w:trPr>
          <w:trHeight w:val="144"/>
        </w:trPr>
        <w:tc>
          <w:tcPr>
            <w:tcW w:w="3718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22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34 </w:t>
            </w:r>
          </w:p>
        </w:tc>
        <w:tc>
          <w:tcPr>
            <w:tcW w:w="18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C28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</w:t>
            </w:r>
          </w:p>
        </w:tc>
        <w:tc>
          <w:tcPr>
            <w:tcW w:w="281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center"/>
          </w:tcPr>
          <w:p w:rsidR="009830FB" w:rsidRPr="009C2877" w:rsidRDefault="009830FB" w:rsidP="009830FB">
            <w:pPr>
              <w:pStyle w:val="ListParagraph1"/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9830FB" w:rsidRPr="009C2877" w:rsidRDefault="009830FB" w:rsidP="009830FB">
      <w:pPr>
        <w:pStyle w:val="ListParagraph1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830FB" w:rsidRPr="009C2877" w:rsidRDefault="009C2877" w:rsidP="009C2877">
      <w:pPr>
        <w:pStyle w:val="ListParagraph1"/>
        <w:spacing w:line="360" w:lineRule="auto"/>
        <w:ind w:left="0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  <w:r w:rsidRPr="009C2877">
        <w:rPr>
          <w:rFonts w:ascii="Times New Roman" w:hAnsi="Times New Roman"/>
          <w:b/>
          <w:sz w:val="28"/>
          <w:szCs w:val="28"/>
          <w:shd w:val="clear" w:color="auto" w:fill="FFFFFF"/>
        </w:rPr>
        <w:t>ПОУРОЧНОЕ ПЛАНИРОВАНИЕ</w:t>
      </w:r>
    </w:p>
    <w:tbl>
      <w:tblPr>
        <w:tblW w:w="0" w:type="auto"/>
        <w:tblCellSpacing w:w="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2647"/>
        <w:gridCol w:w="841"/>
        <w:gridCol w:w="1641"/>
        <w:gridCol w:w="733"/>
        <w:gridCol w:w="730"/>
        <w:gridCol w:w="3003"/>
      </w:tblGrid>
      <w:tr w:rsidR="009830FB" w:rsidRPr="009C2877" w:rsidTr="009C2877">
        <w:trPr>
          <w:tblCellSpacing w:w="0" w:type="dxa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Дата изучения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Электронные цифровые образовательные ресурсы</w:t>
            </w:r>
          </w:p>
        </w:tc>
      </w:tr>
      <w:tr w:rsidR="009830FB" w:rsidRPr="009C2877" w:rsidTr="009C2877">
        <w:trPr>
          <w:trHeight w:val="1004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Экономическая жизнь общества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16" w:tooltip="https://m.edsoo.ru/f5ebfda0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https://m.edsoo.ru/f5ebfda0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Экономическая система и её функции. Собственность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17" w:tooltip="https://m.edsoo.ru/f5ebff6c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https://m.edsoo.ru/f5ebff6c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Производство — источник экономических благ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18" w:tooltip="https://m.edsoo.ru/f5ec0124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https://m.edsoo.ru/f5ec0124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19" w:tooltip="https://m.edsoo.ru/f5ec06f6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https://m.edsoo.ru/f5ec06f6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Деньги, обмен, торговля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0" w:tooltip="https://m.edsoo.ru/f5ec091c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https://m.edsoo.ru/f5ec0</w:t>
              </w:r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lastRenderedPageBreak/>
                <w:t>91c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Рыночная экономика. Конкуренция. Многообразие рынков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1" w:tooltip="https://m.edsoo.ru/f5ec0ae8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https://m.edsoo.ru/f5ec0ae8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Спрос и предложение. Рыночное равновесие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2" w:tooltip="https://m.edsoo.ru/f5ec0cb4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https://m.edsoo.ru/f5ec0cb4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Предприятие в экономике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3" w:tooltip="https://m.edsoo.ru/f5ec0e62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https://m.edsoo.ru/f5ec0e62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4" w:tooltip="https://m.edsoo.ru/f5ec1132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https://m.edsoo.ru/f5ec1132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Финансовый рынок и финансовые посредники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5" w:tooltip="https://m.edsoo.ru/f5ec12ea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https://m.edsoo.ru/f5ec12ea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Банковские услуги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6" w:tooltip="https://m.edsoo.ru/f5ec14b6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https://m.edsoo.ru/f5ec14b6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Страховые услуги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7" w:tooltip="https://m.edsoo.ru/f5ec175e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https://m.edsoo.ru/f5ec175e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Защита прав потребителя финансовых услуг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8" w:tooltip="https://m.edsoo.ru/f5ec1920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https://m.edsoo.ru/f5ec1920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Экономические функции домохозяйств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29" w:tooltip="https://m.edsoo.ru/f5ec1ae2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https://m.edsoo.ru/f5ec1ae2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0" w:tooltip="https://m.edsoo.ru/f5ec1e70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https://m.edsoo.ru/f5ec1e70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Источники доходов и расходов семьи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1" w:tooltip="https://m.edsoo.ru/f5ec2046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https://m.edsoo.ru/f5ec2046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Экономические цели и функции государства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2" w:tooltip="https://m.edsoo.ru/f5ec21ea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https://m.edsoo.ru/f5ec21ea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3" w:tooltip="https://m.edsoo.ru/f5ec23a2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https://m.edsoo.ru/f5ec23a2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4" w:tooltip="https://m.edsoo.ru/f5ec255a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https://m.edsoo.ru/f5ec255a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5" w:tooltip="https://m.edsoo.ru/f5ec27f8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https://m.edsoo.ru/f5ec27f8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Культура, её многообразие и формы.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6" w:tooltip="https://m.edsoo.ru/f5ec29ce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https://m.edsoo.ru/f5ec29ce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Наука. Роль науки в развитии общества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7" w:tooltip="https://m.edsoo.ru/f5ec2b86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</w:t>
              </w:r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lastRenderedPageBreak/>
                <w:t>b86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Образование в современном обществе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8" w:tooltip="https://m.edsoo.ru/f5ec2d2a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https://m.edsoo.ru/f5ec2d2a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Образование в Российской Федерации. Самообразование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39" w:tooltip="https://m.edsoo.ru/f5ec305e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https://m.edsoo.ru/f5ec305e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Политика в сфере культуры и образования в Российской Федерации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0" w:tooltip="https://m.edsoo.ru/f5ec31da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https://m.edsoo.ru/f5ec31da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Роль религии в жизни человека и общества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1" w:tooltip="https://m.edsoo.ru/f5ec3356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https://m.edsoo.ru/f5ec3356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2" w:tooltip="https://m.edsoo.ru/f5ec34c8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https://m.edsoo.ru/f5ec34c8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Что такое искусство. Виды искусств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3" w:tooltip="https://m.edsoo.ru/f5ec363a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https://m.edsoo.ru/f5ec363a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Роль искусства в жизни человека и общества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4" w:tooltip="https://m.edsoo.ru/f5ec38c4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https://m.edsoo.ru/f5ec38c4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5" w:tooltip="https://m.edsoo.ru/f5ec3a5e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https://m.edsoo.ru/f5ec3a5e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Повторительно-обобщающий урок по теме "Человек в мире культуры"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6" w:tooltip="https://m.edsoo.ru/f5ec3bd0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https://m.edsoo.ru/f5ec3bd0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Защита проектов по теме по теме "Финансовая грамотность"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7" w:tooltip="https://m.edsoo.ru/f5ec3d60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https://m.edsoo.ru/f5ec3d60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Защита проектов по теме "Человек в экономике"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8" w:tooltip="https://m.edsoo.ru/f5ec3f72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https://m.edsoo.ru/f5ec3f72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ЦОК </w:t>
            </w:r>
            <w:hyperlink r:id="rId49" w:tooltip="https://m.edsoo.ru/f5ec40e4" w:history="1">
              <w:r w:rsidRPr="009C287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https://m.edsoo.ru/f5ec40e4</w:t>
              </w:r>
            </w:hyperlink>
          </w:p>
        </w:tc>
      </w:tr>
      <w:tr w:rsidR="009830FB" w:rsidRPr="009C2877" w:rsidTr="009C2877">
        <w:trPr>
          <w:tblCellSpacing w:w="0" w:type="dxa"/>
        </w:trPr>
        <w:tc>
          <w:tcPr>
            <w:tcW w:w="3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0FB" w:rsidRPr="009C2877" w:rsidRDefault="009830FB" w:rsidP="00983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8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9C2877" w:rsidRDefault="009C2877" w:rsidP="009C2877">
      <w:pPr>
        <w:rPr>
          <w:rFonts w:ascii="Times New Roman" w:hAnsi="Times New Roman" w:cs="Times New Roman"/>
          <w:b/>
          <w:sz w:val="28"/>
          <w:szCs w:val="28"/>
        </w:rPr>
      </w:pPr>
    </w:p>
    <w:p w:rsidR="009C2877" w:rsidRDefault="009C2877" w:rsidP="009C2877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C2877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ОБРАЗОВАТЕЛЬНОГО ПРОЦЕССА</w:t>
      </w:r>
      <w:r w:rsidR="005635D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C2877">
        <w:rPr>
          <w:rFonts w:ascii="Times New Roman" w:hAnsi="Times New Roman" w:cs="Times New Roman"/>
          <w:b/>
          <w:sz w:val="28"/>
          <w:szCs w:val="28"/>
        </w:rPr>
        <w:t>ОБЯЗАТЕЛЬНЫЕ УЧЕБНЫЕ МАТЕРИАЛЫ ДЛЯ УЧЕНИКА</w:t>
      </w:r>
    </w:p>
    <w:p w:rsidR="009C2877" w:rsidRPr="009C2877" w:rsidRDefault="009C2877" w:rsidP="009C2877">
      <w:pPr>
        <w:ind w:left="-567"/>
        <w:rPr>
          <w:rFonts w:ascii="Times New Roman" w:hAnsi="Times New Roman" w:cs="Times New Roman"/>
          <w:sz w:val="28"/>
          <w:szCs w:val="28"/>
        </w:rPr>
      </w:pPr>
      <w:r w:rsidRPr="009C2877">
        <w:rPr>
          <w:rFonts w:ascii="Times New Roman" w:hAnsi="Times New Roman" w:cs="Times New Roman"/>
          <w:sz w:val="28"/>
          <w:szCs w:val="28"/>
        </w:rPr>
        <w:t xml:space="preserve">• Обществознание. 8 </w:t>
      </w:r>
      <w:proofErr w:type="gramStart"/>
      <w:r w:rsidRPr="009C2877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9C2877">
        <w:rPr>
          <w:rFonts w:ascii="Times New Roman" w:hAnsi="Times New Roman" w:cs="Times New Roman"/>
          <w:sz w:val="28"/>
          <w:szCs w:val="28"/>
        </w:rPr>
        <w:t xml:space="preserve"> учебник, 8 класс/ Боголюбов Л. Н., Городецкая Н. И., Иванова Л. Ф. и другие, Акционерное общество «Издательство «Просвещение»</w:t>
      </w:r>
      <w:r w:rsidRPr="009C2877">
        <w:rPr>
          <w:rFonts w:ascii="Times New Roman" w:hAnsi="Times New Roman" w:cs="Times New Roman"/>
          <w:sz w:val="28"/>
          <w:szCs w:val="28"/>
        </w:rPr>
        <w:br/>
      </w:r>
    </w:p>
    <w:p w:rsidR="009C2877" w:rsidRPr="009C2877" w:rsidRDefault="009C2877" w:rsidP="009C2877">
      <w:pPr>
        <w:rPr>
          <w:rFonts w:ascii="Times New Roman" w:hAnsi="Times New Roman" w:cs="Times New Roman"/>
          <w:sz w:val="28"/>
          <w:szCs w:val="28"/>
        </w:rPr>
      </w:pPr>
    </w:p>
    <w:p w:rsidR="00602A47" w:rsidRPr="009C2877" w:rsidRDefault="00602A47">
      <w:pPr>
        <w:rPr>
          <w:rFonts w:ascii="Times New Roman" w:hAnsi="Times New Roman" w:cs="Times New Roman"/>
          <w:sz w:val="28"/>
          <w:szCs w:val="28"/>
        </w:rPr>
      </w:pPr>
    </w:p>
    <w:sectPr w:rsidR="00602A47" w:rsidRPr="009C2877" w:rsidSect="00983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30FB"/>
    <w:rsid w:val="004C29DA"/>
    <w:rsid w:val="005635D5"/>
    <w:rsid w:val="00602A47"/>
    <w:rsid w:val="008E7890"/>
    <w:rsid w:val="009830FB"/>
    <w:rsid w:val="0098367E"/>
    <w:rsid w:val="009C2877"/>
    <w:rsid w:val="00CA0474"/>
    <w:rsid w:val="00F66EFF"/>
    <w:rsid w:val="00FA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9AD97-9F10-475E-B5B0-B4BDD6F02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0FB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9830FB"/>
  </w:style>
  <w:style w:type="paragraph" w:customStyle="1" w:styleId="ListParagraph1">
    <w:name w:val="List Paragraph1"/>
    <w:basedOn w:val="a"/>
    <w:rsid w:val="009830FB"/>
    <w:pPr>
      <w:suppressAutoHyphens w:val="0"/>
      <w:ind w:left="720"/>
    </w:pPr>
    <w:rPr>
      <w:rFonts w:eastAsia="Times New Roman" w:cs="Times New Roman"/>
      <w:color w:val="auto"/>
    </w:rPr>
  </w:style>
  <w:style w:type="character" w:styleId="a3">
    <w:name w:val="Hyperlink"/>
    <w:basedOn w:val="a0"/>
    <w:uiPriority w:val="99"/>
    <w:unhideWhenUsed/>
    <w:rsid w:val="009830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1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196" TargetMode="External"/><Relationship Id="rId18" Type="http://schemas.openxmlformats.org/officeDocument/2006/relationships/hyperlink" Target="https://m.edsoo.ru/f5ec0124" TargetMode="External"/><Relationship Id="rId26" Type="http://schemas.openxmlformats.org/officeDocument/2006/relationships/hyperlink" Target="https://m.edsoo.ru/f5ec14b6" TargetMode="External"/><Relationship Id="rId39" Type="http://schemas.openxmlformats.org/officeDocument/2006/relationships/hyperlink" Target="https://m.edsoo.ru/f5ec305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f5ec0ae8" TargetMode="External"/><Relationship Id="rId34" Type="http://schemas.openxmlformats.org/officeDocument/2006/relationships/hyperlink" Target="https://m.edsoo.ru/f5ec255a" TargetMode="External"/><Relationship Id="rId42" Type="http://schemas.openxmlformats.org/officeDocument/2006/relationships/hyperlink" Target="https://m.edsoo.ru/f5ec34c8" TargetMode="External"/><Relationship Id="rId47" Type="http://schemas.openxmlformats.org/officeDocument/2006/relationships/hyperlink" Target="https://m.edsoo.ru/f5ec3d60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7f419196" TargetMode="External"/><Relationship Id="rId12" Type="http://schemas.openxmlformats.org/officeDocument/2006/relationships/hyperlink" Target="https://m.edsoo.ru/7f419196" TargetMode="External"/><Relationship Id="rId17" Type="http://schemas.openxmlformats.org/officeDocument/2006/relationships/hyperlink" Target="https://m.edsoo.ru/f5ebff6c" TargetMode="External"/><Relationship Id="rId25" Type="http://schemas.openxmlformats.org/officeDocument/2006/relationships/hyperlink" Target="https://m.edsoo.ru/f5ec12ea" TargetMode="External"/><Relationship Id="rId33" Type="http://schemas.openxmlformats.org/officeDocument/2006/relationships/hyperlink" Target="https://m.edsoo.ru/f5ec23a2" TargetMode="External"/><Relationship Id="rId38" Type="http://schemas.openxmlformats.org/officeDocument/2006/relationships/hyperlink" Target="https://m.edsoo.ru/f5ec2d2a" TargetMode="External"/><Relationship Id="rId46" Type="http://schemas.openxmlformats.org/officeDocument/2006/relationships/hyperlink" Target="https://m.edsoo.ru/f5ec3bd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5ebfda0" TargetMode="External"/><Relationship Id="rId20" Type="http://schemas.openxmlformats.org/officeDocument/2006/relationships/hyperlink" Target="https://m.edsoo.ru/f5ec091c" TargetMode="External"/><Relationship Id="rId29" Type="http://schemas.openxmlformats.org/officeDocument/2006/relationships/hyperlink" Target="https://m.edsoo.ru/f5ec1ae2" TargetMode="External"/><Relationship Id="rId41" Type="http://schemas.openxmlformats.org/officeDocument/2006/relationships/hyperlink" Target="https://m.edsoo.ru/f5ec335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9196" TargetMode="External"/><Relationship Id="rId11" Type="http://schemas.openxmlformats.org/officeDocument/2006/relationships/hyperlink" Target="https://m.edsoo.ru/7f419196" TargetMode="External"/><Relationship Id="rId24" Type="http://schemas.openxmlformats.org/officeDocument/2006/relationships/hyperlink" Target="https://m.edsoo.ru/f5ec1132" TargetMode="External"/><Relationship Id="rId32" Type="http://schemas.openxmlformats.org/officeDocument/2006/relationships/hyperlink" Target="https://m.edsoo.ru/f5ec21ea" TargetMode="External"/><Relationship Id="rId37" Type="http://schemas.openxmlformats.org/officeDocument/2006/relationships/hyperlink" Target="https://m.edsoo.ru/f5ec2b86" TargetMode="External"/><Relationship Id="rId40" Type="http://schemas.openxmlformats.org/officeDocument/2006/relationships/hyperlink" Target="https://m.edsoo.ru/f5ec31da" TargetMode="External"/><Relationship Id="rId45" Type="http://schemas.openxmlformats.org/officeDocument/2006/relationships/hyperlink" Target="https://m.edsoo.ru/f5ec3a5e" TargetMode="External"/><Relationship Id="rId5" Type="http://schemas.openxmlformats.org/officeDocument/2006/relationships/hyperlink" Target="https://m.edsoo.ru/7f419196" TargetMode="External"/><Relationship Id="rId15" Type="http://schemas.openxmlformats.org/officeDocument/2006/relationships/hyperlink" Target="https://m.edsoo.ru/7f419196" TargetMode="External"/><Relationship Id="rId23" Type="http://schemas.openxmlformats.org/officeDocument/2006/relationships/hyperlink" Target="https://m.edsoo.ru/f5ec0e62" TargetMode="External"/><Relationship Id="rId28" Type="http://schemas.openxmlformats.org/officeDocument/2006/relationships/hyperlink" Target="https://m.edsoo.ru/f5ec1920" TargetMode="External"/><Relationship Id="rId36" Type="http://schemas.openxmlformats.org/officeDocument/2006/relationships/hyperlink" Target="https://m.edsoo.ru/f5ec29ce" TargetMode="External"/><Relationship Id="rId49" Type="http://schemas.openxmlformats.org/officeDocument/2006/relationships/hyperlink" Target="https://m.edsoo.ru/f5ec40e4" TargetMode="External"/><Relationship Id="rId10" Type="http://schemas.openxmlformats.org/officeDocument/2006/relationships/hyperlink" Target="https://m.edsoo.ru/7f419196" TargetMode="External"/><Relationship Id="rId19" Type="http://schemas.openxmlformats.org/officeDocument/2006/relationships/hyperlink" Target="https://m.edsoo.ru/f5ec06f6" TargetMode="External"/><Relationship Id="rId31" Type="http://schemas.openxmlformats.org/officeDocument/2006/relationships/hyperlink" Target="https://m.edsoo.ru/f5ec2046" TargetMode="External"/><Relationship Id="rId44" Type="http://schemas.openxmlformats.org/officeDocument/2006/relationships/hyperlink" Target="https://m.edsoo.ru/f5ec38c4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9196" TargetMode="External"/><Relationship Id="rId14" Type="http://schemas.openxmlformats.org/officeDocument/2006/relationships/hyperlink" Target="https://m.edsoo.ru/7f419196" TargetMode="External"/><Relationship Id="rId22" Type="http://schemas.openxmlformats.org/officeDocument/2006/relationships/hyperlink" Target="https://m.edsoo.ru/f5ec0cb4" TargetMode="External"/><Relationship Id="rId27" Type="http://schemas.openxmlformats.org/officeDocument/2006/relationships/hyperlink" Target="https://m.edsoo.ru/f5ec175e" TargetMode="External"/><Relationship Id="rId30" Type="http://schemas.openxmlformats.org/officeDocument/2006/relationships/hyperlink" Target="https://m.edsoo.ru/f5ec1e70" TargetMode="External"/><Relationship Id="rId35" Type="http://schemas.openxmlformats.org/officeDocument/2006/relationships/hyperlink" Target="https://m.edsoo.ru/f5ec27f8" TargetMode="External"/><Relationship Id="rId43" Type="http://schemas.openxmlformats.org/officeDocument/2006/relationships/hyperlink" Target="https://m.edsoo.ru/f5ec363a" TargetMode="External"/><Relationship Id="rId48" Type="http://schemas.openxmlformats.org/officeDocument/2006/relationships/hyperlink" Target="https://m.edsoo.ru/f5ec3f72" TargetMode="External"/><Relationship Id="rId8" Type="http://schemas.openxmlformats.org/officeDocument/2006/relationships/hyperlink" Target="https://m.edsoo.ru/7f419196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1975</Words>
  <Characters>11260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поплавская</dc:creator>
  <cp:lastModifiedBy>татьяна поплавская</cp:lastModifiedBy>
  <cp:revision>4</cp:revision>
  <cp:lastPrinted>2023-11-16T06:29:00Z</cp:lastPrinted>
  <dcterms:created xsi:type="dcterms:W3CDTF">2023-11-15T12:37:00Z</dcterms:created>
  <dcterms:modified xsi:type="dcterms:W3CDTF">2023-11-16T16:06:00Z</dcterms:modified>
</cp:coreProperties>
</file>